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CDF" w:rsidRPr="00276FA8" w:rsidRDefault="00C31CDF">
      <w:pPr>
        <w:pStyle w:val="a3"/>
        <w:rPr>
          <w:sz w:val="48"/>
        </w:rPr>
      </w:pPr>
      <w:r w:rsidRPr="00276FA8">
        <w:rPr>
          <w:sz w:val="48"/>
        </w:rPr>
        <w:t>Как пройти в офис ООО «Термолайн» с автобусной остановки «Жегалово»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7"/>
      </w:tblGrid>
      <w:tr w:rsidR="004759C6" w:rsidRPr="00F36AB4" w:rsidTr="00F36AB4">
        <w:trPr>
          <w:jc w:val="center"/>
        </w:trPr>
        <w:tc>
          <w:tcPr>
            <w:tcW w:w="4998" w:type="dxa"/>
          </w:tcPr>
          <w:p w:rsidR="00F90D9D" w:rsidRPr="00F36AB4" w:rsidRDefault="00F90D9D" w:rsidP="00F36AB4">
            <w:pPr>
              <w:spacing w:after="0" w:line="240" w:lineRule="auto"/>
              <w:jc w:val="center"/>
            </w:pPr>
          </w:p>
          <w:p w:rsidR="0077422F" w:rsidRPr="00F36AB4" w:rsidRDefault="00E16DA2" w:rsidP="00F36AB4">
            <w:pPr>
              <w:spacing w:after="0" w:line="240" w:lineRule="auto"/>
              <w:jc w:val="center"/>
            </w:pPr>
            <w:r>
              <w:rPr>
                <w:noProof/>
                <w:lang w:eastAsia="ru-RU"/>
              </w:rPr>
              <w:drawing>
                <wp:inline distT="0" distB="0" distL="0" distR="0">
                  <wp:extent cx="2874010" cy="2161540"/>
                  <wp:effectExtent l="0" t="0" r="0" b="0"/>
                  <wp:docPr id="2" name="Рисунок 14" descr="\\SERVER\RDocuments\Обучение-курсы-семинары\-1- УЧЕБНЫЙ ЦЕНТР\ФОТО\Фото прохода на территорию\Как идти пешком\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ERVER\RDocuments\Обучение-курсы-семинары\-1- УЧЕБНЫЙ ЦЕНТР\ФОТО\Фото прохода на территорию\Как идти пешком\IMG_0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010" cy="2161540"/>
                          </a:xfrm>
                          <a:prstGeom prst="rect">
                            <a:avLst/>
                          </a:prstGeom>
                          <a:noFill/>
                          <a:ln>
                            <a:noFill/>
                          </a:ln>
                        </pic:spPr>
                      </pic:pic>
                    </a:graphicData>
                  </a:graphic>
                </wp:inline>
              </w:drawing>
            </w:r>
          </w:p>
          <w:p w:rsidR="00F90D9D" w:rsidRPr="00F36AB4" w:rsidRDefault="00F90D9D" w:rsidP="00F36AB4">
            <w:pPr>
              <w:spacing w:after="0" w:line="240" w:lineRule="auto"/>
              <w:jc w:val="center"/>
            </w:pPr>
          </w:p>
        </w:tc>
        <w:tc>
          <w:tcPr>
            <w:tcW w:w="4998" w:type="dxa"/>
          </w:tcPr>
          <w:p w:rsidR="00F90D9D" w:rsidRPr="00F36AB4" w:rsidRDefault="00F90D9D" w:rsidP="00F36AB4">
            <w:pPr>
              <w:spacing w:after="0" w:line="240" w:lineRule="auto"/>
              <w:jc w:val="center"/>
            </w:pPr>
          </w:p>
          <w:p w:rsidR="0077422F" w:rsidRPr="00F36AB4" w:rsidRDefault="00E16DA2" w:rsidP="00F36AB4">
            <w:pPr>
              <w:spacing w:after="0" w:line="240" w:lineRule="auto"/>
              <w:jc w:val="center"/>
            </w:pPr>
            <w:r>
              <w:rPr>
                <w:noProof/>
                <w:lang w:eastAsia="ru-RU"/>
              </w:rPr>
              <w:drawing>
                <wp:inline distT="0" distB="0" distL="0" distR="0">
                  <wp:extent cx="2885440" cy="2161540"/>
                  <wp:effectExtent l="0" t="0" r="0" b="0"/>
                  <wp:docPr id="3" name="Рисунок 3"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tc>
      </w:tr>
      <w:tr w:rsidR="004759C6" w:rsidRPr="00F36AB4" w:rsidTr="00F36AB4">
        <w:trPr>
          <w:trHeight w:val="397"/>
          <w:jc w:val="center"/>
        </w:trPr>
        <w:tc>
          <w:tcPr>
            <w:tcW w:w="4998" w:type="dxa"/>
          </w:tcPr>
          <w:p w:rsidR="00276FA8" w:rsidRPr="00F36AB4" w:rsidRDefault="00276FA8" w:rsidP="00F36AB4">
            <w:pPr>
              <w:pStyle w:val="ac"/>
              <w:numPr>
                <w:ilvl w:val="0"/>
                <w:numId w:val="1"/>
              </w:numPr>
              <w:spacing w:after="0" w:line="240" w:lineRule="auto"/>
              <w:ind w:left="426" w:hanging="142"/>
              <w:rPr>
                <w:noProof/>
                <w:lang w:eastAsia="ru-RU"/>
              </w:rPr>
            </w:pPr>
            <w:r w:rsidRPr="00F36AB4">
              <w:rPr>
                <w:noProof/>
                <w:lang w:eastAsia="ru-RU"/>
              </w:rPr>
              <w:t>Автобусная остановка «Жегалово»</w:t>
            </w:r>
          </w:p>
        </w:tc>
        <w:tc>
          <w:tcPr>
            <w:tcW w:w="4998" w:type="dxa"/>
          </w:tcPr>
          <w:p w:rsidR="00276FA8" w:rsidRPr="00F36AB4" w:rsidRDefault="00276FA8" w:rsidP="00F36AB4">
            <w:pPr>
              <w:pStyle w:val="ac"/>
              <w:numPr>
                <w:ilvl w:val="0"/>
                <w:numId w:val="1"/>
              </w:numPr>
              <w:spacing w:after="0" w:line="240" w:lineRule="auto"/>
              <w:ind w:left="426" w:hanging="142"/>
              <w:rPr>
                <w:noProof/>
                <w:lang w:eastAsia="ru-RU"/>
              </w:rPr>
            </w:pPr>
            <w:r w:rsidRPr="00F36AB4">
              <w:rPr>
                <w:noProof/>
                <w:lang w:eastAsia="ru-RU"/>
              </w:rPr>
              <w:t>Перейти по переходу на другую сторону</w:t>
            </w:r>
          </w:p>
        </w:tc>
      </w:tr>
      <w:tr w:rsidR="004759C6" w:rsidRPr="00F36AB4" w:rsidTr="00F36AB4">
        <w:trPr>
          <w:jc w:val="center"/>
        </w:trPr>
        <w:tc>
          <w:tcPr>
            <w:tcW w:w="4998" w:type="dxa"/>
          </w:tcPr>
          <w:p w:rsidR="00F90D9D" w:rsidRPr="00F36AB4" w:rsidRDefault="00F90D9D" w:rsidP="00F36AB4">
            <w:pPr>
              <w:spacing w:after="0" w:line="240" w:lineRule="auto"/>
              <w:jc w:val="center"/>
            </w:pPr>
          </w:p>
          <w:p w:rsidR="004D2408" w:rsidRPr="00F36AB4" w:rsidRDefault="00E16DA2" w:rsidP="00F36AB4">
            <w:pPr>
              <w:spacing w:after="0" w:line="240" w:lineRule="auto"/>
              <w:jc w:val="center"/>
            </w:pPr>
            <w:r>
              <w:rPr>
                <w:noProof/>
                <w:lang w:eastAsia="ru-RU"/>
              </w:rPr>
              <w:drawing>
                <wp:inline distT="0" distB="0" distL="0" distR="0">
                  <wp:extent cx="2885440" cy="2161540"/>
                  <wp:effectExtent l="0" t="0" r="0" b="0"/>
                  <wp:docPr id="4" name="Рисунок 4"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p w:rsidR="00F90D9D" w:rsidRPr="00F36AB4" w:rsidRDefault="00F90D9D" w:rsidP="00F36AB4">
            <w:pPr>
              <w:spacing w:after="0" w:line="240" w:lineRule="auto"/>
              <w:jc w:val="center"/>
            </w:pPr>
          </w:p>
        </w:tc>
        <w:tc>
          <w:tcPr>
            <w:tcW w:w="4998" w:type="dxa"/>
          </w:tcPr>
          <w:p w:rsidR="00F90D9D" w:rsidRPr="00F36AB4" w:rsidRDefault="00F90D9D" w:rsidP="00F36AB4">
            <w:pPr>
              <w:spacing w:after="0" w:line="240" w:lineRule="auto"/>
              <w:jc w:val="center"/>
            </w:pPr>
          </w:p>
          <w:p w:rsidR="0077422F" w:rsidRPr="00F36AB4" w:rsidRDefault="00E16DA2" w:rsidP="00F36AB4">
            <w:pPr>
              <w:spacing w:after="0" w:line="240" w:lineRule="auto"/>
              <w:jc w:val="center"/>
            </w:pPr>
            <w:r>
              <w:rPr>
                <w:noProof/>
                <w:lang w:eastAsia="ru-RU"/>
              </w:rPr>
              <w:drawing>
                <wp:inline distT="0" distB="0" distL="0" distR="0">
                  <wp:extent cx="2885440" cy="2161540"/>
                  <wp:effectExtent l="0" t="0" r="0" b="0"/>
                  <wp:docPr id="5" name="Рисунок 5" descr="IMG_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tc>
      </w:tr>
      <w:tr w:rsidR="004759C6" w:rsidRPr="00F36AB4" w:rsidTr="00F36AB4">
        <w:trPr>
          <w:trHeight w:val="397"/>
          <w:jc w:val="center"/>
        </w:trPr>
        <w:tc>
          <w:tcPr>
            <w:tcW w:w="4998" w:type="dxa"/>
          </w:tcPr>
          <w:p w:rsidR="00276FA8" w:rsidRPr="00F36AB4" w:rsidRDefault="00276FA8" w:rsidP="00F36AB4">
            <w:pPr>
              <w:pStyle w:val="ac"/>
              <w:numPr>
                <w:ilvl w:val="0"/>
                <w:numId w:val="1"/>
              </w:numPr>
              <w:spacing w:after="0" w:line="240" w:lineRule="auto"/>
              <w:ind w:left="426" w:hanging="142"/>
              <w:rPr>
                <w:noProof/>
                <w:lang w:eastAsia="ru-RU"/>
              </w:rPr>
            </w:pPr>
            <w:r w:rsidRPr="00F36AB4">
              <w:rPr>
                <w:noProof/>
                <w:lang w:eastAsia="ru-RU"/>
              </w:rPr>
              <w:t>Повернуть перед рекламным щитом</w:t>
            </w:r>
          </w:p>
          <w:p w:rsidR="00BF1420" w:rsidRPr="00F36AB4" w:rsidRDefault="00BF1420" w:rsidP="00F36AB4">
            <w:pPr>
              <w:pStyle w:val="ac"/>
              <w:spacing w:after="0" w:line="240" w:lineRule="auto"/>
              <w:ind w:left="426"/>
              <w:rPr>
                <w:noProof/>
                <w:lang w:eastAsia="ru-RU"/>
              </w:rPr>
            </w:pPr>
            <w:r w:rsidRPr="00F36AB4">
              <w:rPr>
                <w:noProof/>
                <w:lang w:eastAsia="ru-RU"/>
              </w:rPr>
              <w:t>Пройти по аллее до конца</w:t>
            </w:r>
          </w:p>
        </w:tc>
        <w:tc>
          <w:tcPr>
            <w:tcW w:w="4998" w:type="dxa"/>
          </w:tcPr>
          <w:p w:rsidR="00276FA8" w:rsidRPr="00F36AB4" w:rsidRDefault="00BF1420" w:rsidP="00F36AB4">
            <w:pPr>
              <w:pStyle w:val="ac"/>
              <w:numPr>
                <w:ilvl w:val="0"/>
                <w:numId w:val="1"/>
              </w:numPr>
              <w:spacing w:after="0" w:line="240" w:lineRule="auto"/>
              <w:rPr>
                <w:noProof/>
                <w:lang w:eastAsia="ru-RU"/>
              </w:rPr>
            </w:pPr>
            <w:r w:rsidRPr="00F36AB4">
              <w:rPr>
                <w:noProof/>
                <w:lang w:eastAsia="ru-RU"/>
              </w:rPr>
              <w:t>Повернуть и  пройти вдоль забора до КПП</w:t>
            </w:r>
          </w:p>
        </w:tc>
      </w:tr>
      <w:tr w:rsidR="004759C6" w:rsidRPr="00F36AB4" w:rsidTr="00F36AB4">
        <w:trPr>
          <w:jc w:val="center"/>
        </w:trPr>
        <w:tc>
          <w:tcPr>
            <w:tcW w:w="4998" w:type="dxa"/>
          </w:tcPr>
          <w:p w:rsidR="00F90D9D" w:rsidRPr="00F36AB4" w:rsidRDefault="00F90D9D" w:rsidP="00F36AB4">
            <w:pPr>
              <w:spacing w:after="0" w:line="240" w:lineRule="auto"/>
              <w:jc w:val="center"/>
            </w:pPr>
          </w:p>
          <w:p w:rsidR="0077422F" w:rsidRPr="00F36AB4" w:rsidRDefault="00E16DA2" w:rsidP="00F36AB4">
            <w:pPr>
              <w:spacing w:after="0" w:line="240" w:lineRule="auto"/>
              <w:jc w:val="center"/>
            </w:pPr>
            <w:r>
              <w:rPr>
                <w:noProof/>
                <w:lang w:eastAsia="ru-RU"/>
              </w:rPr>
              <w:drawing>
                <wp:inline distT="0" distB="0" distL="0" distR="0">
                  <wp:extent cx="2874010" cy="2161540"/>
                  <wp:effectExtent l="0" t="0" r="0" b="0"/>
                  <wp:docPr id="6" name="Рисунок 6" descr="SAM_7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724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4010" cy="2161540"/>
                          </a:xfrm>
                          <a:prstGeom prst="rect">
                            <a:avLst/>
                          </a:prstGeom>
                          <a:noFill/>
                          <a:ln>
                            <a:noFill/>
                          </a:ln>
                        </pic:spPr>
                      </pic:pic>
                    </a:graphicData>
                  </a:graphic>
                </wp:inline>
              </w:drawing>
            </w:r>
          </w:p>
          <w:p w:rsidR="00F90D9D" w:rsidRPr="00F36AB4" w:rsidRDefault="00F90D9D" w:rsidP="00F36AB4">
            <w:pPr>
              <w:spacing w:after="0" w:line="240" w:lineRule="auto"/>
              <w:jc w:val="center"/>
            </w:pPr>
          </w:p>
        </w:tc>
        <w:tc>
          <w:tcPr>
            <w:tcW w:w="4998" w:type="dxa"/>
          </w:tcPr>
          <w:p w:rsidR="00F90D9D" w:rsidRPr="00F36AB4" w:rsidRDefault="00F90D9D" w:rsidP="00F36AB4">
            <w:pPr>
              <w:spacing w:after="0" w:line="240" w:lineRule="auto"/>
              <w:jc w:val="center"/>
            </w:pPr>
          </w:p>
          <w:p w:rsidR="0077422F" w:rsidRPr="00F36AB4" w:rsidRDefault="00E16DA2" w:rsidP="00F36AB4">
            <w:pPr>
              <w:spacing w:after="0" w:line="240" w:lineRule="auto"/>
              <w:jc w:val="center"/>
            </w:pPr>
            <w:r>
              <w:rPr>
                <w:noProof/>
                <w:lang w:eastAsia="ru-RU"/>
              </w:rPr>
              <w:drawing>
                <wp:inline distT="0" distB="0" distL="0" distR="0">
                  <wp:extent cx="2885440" cy="2161540"/>
                  <wp:effectExtent l="0" t="0" r="0" b="0"/>
                  <wp:docPr id="7" name="Рисунок 7" descr="IMG_00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2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tc>
      </w:tr>
      <w:tr w:rsidR="004759C6" w:rsidRPr="00F36AB4" w:rsidTr="00F36AB4">
        <w:trPr>
          <w:trHeight w:val="397"/>
          <w:jc w:val="center"/>
        </w:trPr>
        <w:tc>
          <w:tcPr>
            <w:tcW w:w="4998" w:type="dxa"/>
          </w:tcPr>
          <w:p w:rsidR="00276FA8" w:rsidRPr="00F36AB4" w:rsidRDefault="00290449" w:rsidP="00F36AB4">
            <w:pPr>
              <w:pStyle w:val="ac"/>
              <w:numPr>
                <w:ilvl w:val="0"/>
                <w:numId w:val="1"/>
              </w:numPr>
              <w:spacing w:after="0" w:line="240" w:lineRule="auto"/>
              <w:rPr>
                <w:noProof/>
                <w:lang w:eastAsia="ru-RU"/>
              </w:rPr>
            </w:pPr>
            <w:r w:rsidRPr="00F36AB4">
              <w:rPr>
                <w:noProof/>
                <w:lang w:eastAsia="ru-RU"/>
              </w:rPr>
              <w:t>Пройти на территорию через КПП</w:t>
            </w:r>
          </w:p>
        </w:tc>
        <w:tc>
          <w:tcPr>
            <w:tcW w:w="4998" w:type="dxa"/>
          </w:tcPr>
          <w:p w:rsidR="00276FA8" w:rsidRPr="00F36AB4" w:rsidRDefault="00290449" w:rsidP="00F36AB4">
            <w:pPr>
              <w:pStyle w:val="ac"/>
              <w:numPr>
                <w:ilvl w:val="0"/>
                <w:numId w:val="1"/>
              </w:numPr>
              <w:spacing w:after="0" w:line="240" w:lineRule="auto"/>
              <w:ind w:left="426" w:hanging="142"/>
              <w:rPr>
                <w:noProof/>
                <w:lang w:eastAsia="ru-RU"/>
              </w:rPr>
            </w:pPr>
            <w:r w:rsidRPr="00F36AB4">
              <w:rPr>
                <w:noProof/>
                <w:lang w:eastAsia="ru-RU"/>
              </w:rPr>
              <w:t>Повернуть налево возле Техцентра</w:t>
            </w:r>
          </w:p>
        </w:tc>
      </w:tr>
      <w:tr w:rsidR="004759C6" w:rsidRPr="00F36AB4" w:rsidTr="00F36AB4">
        <w:trPr>
          <w:jc w:val="center"/>
        </w:trPr>
        <w:tc>
          <w:tcPr>
            <w:tcW w:w="4998" w:type="dxa"/>
          </w:tcPr>
          <w:p w:rsidR="00F90D9D" w:rsidRPr="00F36AB4" w:rsidRDefault="00F90D9D" w:rsidP="00F36AB4">
            <w:pPr>
              <w:spacing w:after="0" w:line="240" w:lineRule="auto"/>
              <w:jc w:val="center"/>
            </w:pPr>
          </w:p>
          <w:p w:rsidR="0077422F" w:rsidRPr="00F36AB4" w:rsidRDefault="00E16DA2" w:rsidP="00F36AB4">
            <w:pPr>
              <w:spacing w:after="0" w:line="240" w:lineRule="auto"/>
              <w:jc w:val="center"/>
            </w:pPr>
            <w:r>
              <w:rPr>
                <w:noProof/>
                <w:lang w:eastAsia="ru-RU"/>
              </w:rPr>
              <w:drawing>
                <wp:inline distT="0" distB="0" distL="0" distR="0">
                  <wp:extent cx="2885440" cy="2161540"/>
                  <wp:effectExtent l="0" t="0" r="0" b="0"/>
                  <wp:docPr id="8" name="Рисунок 38" descr="C:\Users\User\Desktop\archive\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User\Desktop\archive\IMG_00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p w:rsidR="00F90D9D" w:rsidRPr="00F36AB4" w:rsidRDefault="00F90D9D" w:rsidP="00F36AB4">
            <w:pPr>
              <w:spacing w:after="0" w:line="240" w:lineRule="auto"/>
              <w:jc w:val="center"/>
            </w:pPr>
          </w:p>
        </w:tc>
        <w:tc>
          <w:tcPr>
            <w:tcW w:w="4998" w:type="dxa"/>
          </w:tcPr>
          <w:p w:rsidR="00F90D9D" w:rsidRPr="00F36AB4" w:rsidRDefault="00F90D9D" w:rsidP="00F36AB4">
            <w:pPr>
              <w:spacing w:after="0" w:line="240" w:lineRule="auto"/>
              <w:jc w:val="center"/>
            </w:pPr>
          </w:p>
          <w:p w:rsidR="0077422F" w:rsidRPr="00F36AB4" w:rsidRDefault="00E16DA2" w:rsidP="00F36AB4">
            <w:pPr>
              <w:spacing w:after="0" w:line="240" w:lineRule="auto"/>
              <w:jc w:val="center"/>
            </w:pPr>
            <w:r>
              <w:rPr>
                <w:noProof/>
                <w:lang w:eastAsia="ru-RU"/>
              </w:rPr>
              <w:drawing>
                <wp:inline distT="0" distB="0" distL="0" distR="0">
                  <wp:extent cx="2874010" cy="2161540"/>
                  <wp:effectExtent l="0" t="0" r="0" b="0"/>
                  <wp:docPr id="9" name="Рисунок 41" descr="C:\Users\User\Desktop\archive\IMG_0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User\Desktop\archive\IMG_002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010" cy="2161540"/>
                          </a:xfrm>
                          <a:prstGeom prst="rect">
                            <a:avLst/>
                          </a:prstGeom>
                          <a:noFill/>
                          <a:ln>
                            <a:noFill/>
                          </a:ln>
                        </pic:spPr>
                      </pic:pic>
                    </a:graphicData>
                  </a:graphic>
                </wp:inline>
              </w:drawing>
            </w:r>
          </w:p>
        </w:tc>
      </w:tr>
      <w:tr w:rsidR="004759C6" w:rsidRPr="00F36AB4" w:rsidTr="00F36AB4">
        <w:trPr>
          <w:jc w:val="center"/>
        </w:trPr>
        <w:tc>
          <w:tcPr>
            <w:tcW w:w="4998" w:type="dxa"/>
          </w:tcPr>
          <w:p w:rsidR="00276FA8" w:rsidRPr="00F36AB4" w:rsidRDefault="00290449" w:rsidP="00F36AB4">
            <w:pPr>
              <w:pStyle w:val="ac"/>
              <w:numPr>
                <w:ilvl w:val="0"/>
                <w:numId w:val="1"/>
              </w:numPr>
              <w:spacing w:after="0" w:line="240" w:lineRule="auto"/>
              <w:ind w:left="426" w:hanging="142"/>
              <w:rPr>
                <w:noProof/>
                <w:lang w:eastAsia="ru-RU"/>
              </w:rPr>
            </w:pPr>
            <w:r w:rsidRPr="00F36AB4">
              <w:rPr>
                <w:noProof/>
                <w:lang w:eastAsia="ru-RU"/>
              </w:rPr>
              <w:t>Наше здание со стороны дороги. Пройти мимо нашего здания дальше.</w:t>
            </w:r>
          </w:p>
        </w:tc>
        <w:tc>
          <w:tcPr>
            <w:tcW w:w="4998" w:type="dxa"/>
          </w:tcPr>
          <w:p w:rsidR="00276FA8" w:rsidRPr="00F36AB4" w:rsidRDefault="00290449" w:rsidP="00F36AB4">
            <w:pPr>
              <w:pStyle w:val="ac"/>
              <w:numPr>
                <w:ilvl w:val="0"/>
                <w:numId w:val="1"/>
              </w:numPr>
              <w:spacing w:after="0" w:line="240" w:lineRule="auto"/>
              <w:ind w:left="426" w:hanging="142"/>
              <w:rPr>
                <w:noProof/>
                <w:lang w:eastAsia="ru-RU"/>
              </w:rPr>
            </w:pPr>
            <w:r w:rsidRPr="00F36AB4">
              <w:rPr>
                <w:noProof/>
                <w:lang w:eastAsia="ru-RU"/>
              </w:rPr>
              <w:t>Повернуть направо после деревянного забора</w:t>
            </w:r>
          </w:p>
        </w:tc>
      </w:tr>
      <w:tr w:rsidR="004759C6" w:rsidRPr="00F36AB4" w:rsidTr="00F36AB4">
        <w:trPr>
          <w:jc w:val="center"/>
        </w:trPr>
        <w:tc>
          <w:tcPr>
            <w:tcW w:w="4998" w:type="dxa"/>
          </w:tcPr>
          <w:p w:rsidR="00F90D9D" w:rsidRPr="00F36AB4" w:rsidRDefault="00F90D9D" w:rsidP="00F36AB4">
            <w:pPr>
              <w:spacing w:after="0" w:line="240" w:lineRule="auto"/>
              <w:jc w:val="center"/>
            </w:pPr>
          </w:p>
          <w:p w:rsidR="0077422F" w:rsidRPr="00F36AB4" w:rsidRDefault="00E16DA2" w:rsidP="00F36AB4">
            <w:pPr>
              <w:spacing w:after="0" w:line="240" w:lineRule="auto"/>
              <w:jc w:val="center"/>
            </w:pPr>
            <w:r>
              <w:rPr>
                <w:noProof/>
                <w:lang w:eastAsia="ru-RU"/>
              </w:rPr>
              <w:drawing>
                <wp:inline distT="0" distB="0" distL="0" distR="0">
                  <wp:extent cx="2874010" cy="2161540"/>
                  <wp:effectExtent l="0" t="0" r="0" b="0"/>
                  <wp:docPr id="10" name="Рисунок 10" descr="IMG_0029-переснят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29-переснять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010" cy="2161540"/>
                          </a:xfrm>
                          <a:prstGeom prst="rect">
                            <a:avLst/>
                          </a:prstGeom>
                          <a:noFill/>
                          <a:ln>
                            <a:noFill/>
                          </a:ln>
                        </pic:spPr>
                      </pic:pic>
                    </a:graphicData>
                  </a:graphic>
                </wp:inline>
              </w:drawing>
            </w:r>
          </w:p>
          <w:p w:rsidR="00F90D9D" w:rsidRPr="00F36AB4" w:rsidRDefault="00F90D9D" w:rsidP="00F36AB4">
            <w:pPr>
              <w:spacing w:after="0" w:line="240" w:lineRule="auto"/>
              <w:jc w:val="center"/>
            </w:pPr>
          </w:p>
        </w:tc>
        <w:tc>
          <w:tcPr>
            <w:tcW w:w="4998" w:type="dxa"/>
          </w:tcPr>
          <w:p w:rsidR="00F90D9D" w:rsidRPr="00F36AB4" w:rsidRDefault="00F90D9D" w:rsidP="00F36AB4">
            <w:pPr>
              <w:spacing w:after="0" w:line="240" w:lineRule="auto"/>
              <w:jc w:val="center"/>
            </w:pPr>
          </w:p>
          <w:p w:rsidR="0077422F" w:rsidRPr="00F36AB4" w:rsidRDefault="00E16DA2" w:rsidP="00F36AB4">
            <w:pPr>
              <w:spacing w:after="0" w:line="240" w:lineRule="auto"/>
              <w:jc w:val="center"/>
            </w:pPr>
            <w:r>
              <w:rPr>
                <w:noProof/>
                <w:lang w:eastAsia="ru-RU"/>
              </w:rPr>
              <w:drawing>
                <wp:inline distT="0" distB="0" distL="0" distR="0">
                  <wp:extent cx="2874010" cy="2172970"/>
                  <wp:effectExtent l="0" t="0" r="0" b="0"/>
                  <wp:docPr id="11" name="Рисунок 11" descr="IMG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4010" cy="2172970"/>
                          </a:xfrm>
                          <a:prstGeom prst="rect">
                            <a:avLst/>
                          </a:prstGeom>
                          <a:noFill/>
                          <a:ln>
                            <a:noFill/>
                          </a:ln>
                        </pic:spPr>
                      </pic:pic>
                    </a:graphicData>
                  </a:graphic>
                </wp:inline>
              </w:drawing>
            </w:r>
          </w:p>
        </w:tc>
      </w:tr>
      <w:tr w:rsidR="004759C6" w:rsidRPr="00F36AB4" w:rsidTr="00F36AB4">
        <w:trPr>
          <w:trHeight w:val="397"/>
          <w:jc w:val="center"/>
        </w:trPr>
        <w:tc>
          <w:tcPr>
            <w:tcW w:w="4998" w:type="dxa"/>
          </w:tcPr>
          <w:p w:rsidR="00276FA8" w:rsidRPr="00F36AB4" w:rsidRDefault="00290449" w:rsidP="00F36AB4">
            <w:pPr>
              <w:pStyle w:val="ac"/>
              <w:numPr>
                <w:ilvl w:val="0"/>
                <w:numId w:val="1"/>
              </w:numPr>
              <w:spacing w:after="0" w:line="240" w:lineRule="auto"/>
              <w:ind w:left="426" w:hanging="142"/>
              <w:rPr>
                <w:noProof/>
                <w:lang w:eastAsia="ru-RU"/>
              </w:rPr>
            </w:pPr>
            <w:r w:rsidRPr="00F36AB4">
              <w:rPr>
                <w:noProof/>
                <w:lang w:eastAsia="ru-RU"/>
              </w:rPr>
              <w:t>Повернуть направо и зайти во двор до конца</w:t>
            </w:r>
          </w:p>
        </w:tc>
        <w:tc>
          <w:tcPr>
            <w:tcW w:w="4998" w:type="dxa"/>
          </w:tcPr>
          <w:p w:rsidR="00276FA8" w:rsidRPr="00F36AB4" w:rsidRDefault="00290449" w:rsidP="00F36AB4">
            <w:pPr>
              <w:pStyle w:val="ac"/>
              <w:numPr>
                <w:ilvl w:val="0"/>
                <w:numId w:val="1"/>
              </w:numPr>
              <w:spacing w:after="0" w:line="240" w:lineRule="auto"/>
              <w:ind w:left="426" w:hanging="142"/>
              <w:rPr>
                <w:noProof/>
                <w:lang w:eastAsia="ru-RU"/>
              </w:rPr>
            </w:pPr>
            <w:r w:rsidRPr="00F36AB4">
              <w:rPr>
                <w:noProof/>
                <w:lang w:eastAsia="ru-RU"/>
              </w:rPr>
              <w:t>Вход в наш офис во дворе</w:t>
            </w:r>
          </w:p>
        </w:tc>
      </w:tr>
      <w:tr w:rsidR="00EC14BD" w:rsidRPr="00F36AB4" w:rsidTr="00F36AB4">
        <w:trPr>
          <w:trHeight w:val="10253"/>
          <w:jc w:val="center"/>
        </w:trPr>
        <w:tc>
          <w:tcPr>
            <w:tcW w:w="9996" w:type="dxa"/>
            <w:gridSpan w:val="2"/>
          </w:tcPr>
          <w:p w:rsidR="005E6F2B" w:rsidRPr="00F36AB4" w:rsidRDefault="00E16DA2" w:rsidP="00F36AB4">
            <w:pPr>
              <w:spacing w:after="0" w:line="240" w:lineRule="auto"/>
              <w:rPr>
                <w:noProof/>
                <w:lang w:eastAsia="ru-RU"/>
              </w:rPr>
            </w:pPr>
            <w:r>
              <w:rPr>
                <w:noProof/>
                <w:lang w:eastAsia="ru-RU"/>
              </w:rPr>
              <w:lastRenderedPageBreak/>
              <w:drawing>
                <wp:inline distT="0" distB="0" distL="0" distR="0">
                  <wp:extent cx="6198870" cy="6377305"/>
                  <wp:effectExtent l="0" t="0" r="0" b="0"/>
                  <wp:docPr id="12" name="Рисунок 40" descr="C:\Users\User\Desktop\archive\Схема-общий-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User\Desktop\archive\Схема-общий-вид.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8870" cy="6377305"/>
                          </a:xfrm>
                          <a:prstGeom prst="rect">
                            <a:avLst/>
                          </a:prstGeom>
                          <a:noFill/>
                          <a:ln>
                            <a:noFill/>
                          </a:ln>
                        </pic:spPr>
                      </pic:pic>
                    </a:graphicData>
                  </a:graphic>
                </wp:inline>
              </w:drawing>
            </w:r>
          </w:p>
        </w:tc>
      </w:tr>
      <w:tr w:rsidR="00EC14BD" w:rsidRPr="00F36AB4" w:rsidTr="00F36AB4">
        <w:trPr>
          <w:trHeight w:val="397"/>
          <w:jc w:val="center"/>
        </w:trPr>
        <w:tc>
          <w:tcPr>
            <w:tcW w:w="9996" w:type="dxa"/>
            <w:gridSpan w:val="2"/>
          </w:tcPr>
          <w:p w:rsidR="005E6F2B" w:rsidRPr="00F36AB4" w:rsidRDefault="005E6F2B" w:rsidP="00F36AB4">
            <w:pPr>
              <w:spacing w:after="0" w:line="240" w:lineRule="auto"/>
              <w:rPr>
                <w:noProof/>
                <w:lang w:eastAsia="ru-RU"/>
              </w:rPr>
            </w:pPr>
            <w:r w:rsidRPr="00F36AB4">
              <w:rPr>
                <w:noProof/>
                <w:lang w:eastAsia="ru-RU"/>
              </w:rPr>
              <w:t>Схема прохода в офис</w:t>
            </w:r>
          </w:p>
        </w:tc>
      </w:tr>
    </w:tbl>
    <w:p w:rsidR="005E6F2B" w:rsidRDefault="005E6F2B" w:rsidP="00C31CDF"/>
    <w:p w:rsidR="00E16DA2" w:rsidRPr="00E16DA2" w:rsidRDefault="00E16DA2" w:rsidP="00E16DA2">
      <w:pPr>
        <w:tabs>
          <w:tab w:val="left" w:pos="0"/>
          <w:tab w:val="left" w:pos="420"/>
        </w:tabs>
        <w:suppressAutoHyphens/>
        <w:spacing w:after="0" w:line="240" w:lineRule="auto"/>
        <w:jc w:val="both"/>
        <w:rPr>
          <w:rFonts w:ascii="Times New Roman" w:eastAsia="Times New Roman" w:hAnsi="Times New Roman"/>
          <w:b/>
          <w:sz w:val="24"/>
          <w:szCs w:val="24"/>
          <w:lang w:eastAsia="ar-SA"/>
        </w:rPr>
      </w:pPr>
      <w:r w:rsidRPr="00E16DA2">
        <w:rPr>
          <w:rFonts w:ascii="Times New Roman" w:eastAsia="Times New Roman" w:hAnsi="Times New Roman"/>
          <w:b/>
          <w:sz w:val="24"/>
          <w:szCs w:val="24"/>
          <w:lang w:eastAsia="ar-SA"/>
        </w:rPr>
        <w:t>Как добраться общественным автотранспортом:</w:t>
      </w:r>
    </w:p>
    <w:p w:rsidR="00E16DA2" w:rsidRPr="00E16DA2" w:rsidRDefault="00E16DA2" w:rsidP="00E16DA2">
      <w:pPr>
        <w:tabs>
          <w:tab w:val="left" w:pos="0"/>
          <w:tab w:val="left" w:pos="420"/>
        </w:tabs>
        <w:suppressAutoHyphens/>
        <w:spacing w:after="0" w:line="240" w:lineRule="auto"/>
        <w:jc w:val="both"/>
        <w:rPr>
          <w:rFonts w:ascii="Times New Roman" w:eastAsia="Times New Roman" w:hAnsi="Times New Roman"/>
          <w:sz w:val="24"/>
          <w:szCs w:val="24"/>
          <w:lang w:eastAsia="ar-SA"/>
        </w:rPr>
      </w:pPr>
      <w:r w:rsidRPr="00E16DA2">
        <w:rPr>
          <w:rFonts w:ascii="Times New Roman" w:eastAsia="Times New Roman" w:hAnsi="Times New Roman"/>
          <w:sz w:val="24"/>
          <w:szCs w:val="24"/>
          <w:lang w:eastAsia="ar-SA"/>
        </w:rPr>
        <w:t>Станция метро «Щелковская», выход со стороны первого вагона из центра, или посмотреть указатель «Автовокзал». Поднимаетесь по лестнице, далее направо через турникеты, после стеклянных дверей налево наверх, на улицу. Автовокзал находится под эстакадой Щелковского шоссе. При выходе из метро – развернуться на 180°. Пройти прямо в сторону Щелковского шоссе, перейти полосу движения к центру Москвы через пешеходный переход у светофора. После этого – держаться левее. Под эстакадой будет светофор и пешеходный переход, который ведет прямо к зоне посадки в автобусы. Далее, на автобусах 361, 349,</w:t>
      </w:r>
      <w:r w:rsidR="00DB6B50">
        <w:rPr>
          <w:rFonts w:ascii="Times New Roman" w:eastAsia="Times New Roman" w:hAnsi="Times New Roman"/>
          <w:sz w:val="24"/>
          <w:szCs w:val="24"/>
          <w:lang w:eastAsia="ar-SA"/>
        </w:rPr>
        <w:t>335</w:t>
      </w:r>
      <w:r w:rsidRPr="00E16DA2">
        <w:rPr>
          <w:rFonts w:ascii="Times New Roman" w:eastAsia="Times New Roman" w:hAnsi="Times New Roman"/>
          <w:sz w:val="24"/>
          <w:szCs w:val="24"/>
          <w:lang w:eastAsia="ar-SA"/>
        </w:rPr>
        <w:t xml:space="preserve"> 485 и др., идущих по направлению Щелково-Фрязино-Фряново, Щелково-7. Время в пути: </w:t>
      </w:r>
      <w:r w:rsidR="00DB6B50">
        <w:rPr>
          <w:rFonts w:ascii="Times New Roman" w:eastAsia="Times New Roman" w:hAnsi="Times New Roman"/>
          <w:sz w:val="24"/>
          <w:szCs w:val="24"/>
          <w:lang w:eastAsia="ar-SA"/>
        </w:rPr>
        <w:t>около часа (в зависимости от пробок)</w:t>
      </w:r>
      <w:r w:rsidRPr="00E16DA2">
        <w:rPr>
          <w:rFonts w:ascii="Times New Roman" w:eastAsia="Times New Roman" w:hAnsi="Times New Roman"/>
          <w:sz w:val="24"/>
          <w:szCs w:val="24"/>
          <w:lang w:eastAsia="ar-SA"/>
        </w:rPr>
        <w:t xml:space="preserve"> </w:t>
      </w:r>
      <w:r w:rsidRPr="00E16DA2">
        <w:rPr>
          <w:rFonts w:ascii="Times New Roman" w:eastAsia="Times New Roman" w:hAnsi="Times New Roman"/>
          <w:b/>
          <w:sz w:val="24"/>
          <w:szCs w:val="24"/>
          <w:lang w:eastAsia="ar-SA"/>
        </w:rPr>
        <w:t>Остановка: «</w:t>
      </w:r>
      <w:proofErr w:type="spellStart"/>
      <w:r w:rsidRPr="00E16DA2">
        <w:rPr>
          <w:rFonts w:ascii="Times New Roman" w:eastAsia="Times New Roman" w:hAnsi="Times New Roman"/>
          <w:b/>
          <w:sz w:val="24"/>
          <w:szCs w:val="24"/>
          <w:lang w:eastAsia="ar-SA"/>
        </w:rPr>
        <w:t>Жегалово</w:t>
      </w:r>
      <w:proofErr w:type="spellEnd"/>
      <w:r w:rsidRPr="00E16DA2">
        <w:rPr>
          <w:rFonts w:ascii="Times New Roman" w:eastAsia="Times New Roman" w:hAnsi="Times New Roman"/>
          <w:b/>
          <w:sz w:val="24"/>
          <w:szCs w:val="24"/>
          <w:lang w:eastAsia="ar-SA"/>
        </w:rPr>
        <w:t>».</w:t>
      </w:r>
      <w:r w:rsidRPr="00E16DA2">
        <w:rPr>
          <w:rFonts w:ascii="Times New Roman" w:eastAsia="Times New Roman" w:hAnsi="Times New Roman"/>
          <w:sz w:val="24"/>
          <w:szCs w:val="24"/>
          <w:lang w:eastAsia="ar-SA"/>
        </w:rPr>
        <w:t xml:space="preserve"> </w:t>
      </w:r>
    </w:p>
    <w:p w:rsidR="00DB6B50" w:rsidRDefault="00DB6B50" w:rsidP="00E16DA2">
      <w:pPr>
        <w:tabs>
          <w:tab w:val="left" w:pos="0"/>
          <w:tab w:val="left" w:pos="420"/>
        </w:tabs>
        <w:suppressAutoHyphens/>
        <w:spacing w:after="0" w:line="240" w:lineRule="auto"/>
        <w:jc w:val="both"/>
        <w:rPr>
          <w:rFonts w:ascii="Times New Roman" w:eastAsia="Times New Roman" w:hAnsi="Times New Roman"/>
          <w:b/>
          <w:sz w:val="24"/>
          <w:szCs w:val="24"/>
          <w:lang w:eastAsia="ar-SA"/>
        </w:rPr>
      </w:pPr>
    </w:p>
    <w:p w:rsidR="00DB6B50" w:rsidRDefault="00DB6B50" w:rsidP="00E16DA2">
      <w:pPr>
        <w:tabs>
          <w:tab w:val="left" w:pos="0"/>
          <w:tab w:val="left" w:pos="420"/>
        </w:tabs>
        <w:suppressAutoHyphens/>
        <w:spacing w:after="0" w:line="240" w:lineRule="auto"/>
        <w:jc w:val="both"/>
        <w:rPr>
          <w:rFonts w:ascii="Times New Roman" w:eastAsia="Times New Roman" w:hAnsi="Times New Roman"/>
          <w:b/>
          <w:sz w:val="24"/>
          <w:szCs w:val="24"/>
          <w:lang w:eastAsia="ar-SA"/>
        </w:rPr>
      </w:pPr>
    </w:p>
    <w:p w:rsidR="00DB6B50" w:rsidRDefault="00DB6B50" w:rsidP="00E16DA2">
      <w:pPr>
        <w:tabs>
          <w:tab w:val="left" w:pos="0"/>
          <w:tab w:val="left" w:pos="420"/>
        </w:tabs>
        <w:suppressAutoHyphens/>
        <w:spacing w:after="0" w:line="240" w:lineRule="auto"/>
        <w:jc w:val="both"/>
        <w:rPr>
          <w:rFonts w:ascii="Times New Roman" w:eastAsia="Times New Roman" w:hAnsi="Times New Roman"/>
          <w:b/>
          <w:sz w:val="24"/>
          <w:szCs w:val="24"/>
          <w:lang w:eastAsia="ar-SA"/>
        </w:rPr>
      </w:pPr>
    </w:p>
    <w:p w:rsidR="00E16DA2" w:rsidRPr="00E16DA2" w:rsidRDefault="00E16DA2" w:rsidP="00E16DA2">
      <w:pPr>
        <w:tabs>
          <w:tab w:val="left" w:pos="0"/>
          <w:tab w:val="left" w:pos="420"/>
        </w:tabs>
        <w:suppressAutoHyphens/>
        <w:spacing w:after="0" w:line="240" w:lineRule="auto"/>
        <w:jc w:val="both"/>
        <w:rPr>
          <w:rFonts w:ascii="Times New Roman" w:eastAsia="Times New Roman" w:hAnsi="Times New Roman"/>
          <w:b/>
          <w:sz w:val="24"/>
          <w:szCs w:val="24"/>
          <w:lang w:eastAsia="ar-SA"/>
        </w:rPr>
      </w:pPr>
      <w:r w:rsidRPr="00E16DA2">
        <w:rPr>
          <w:rFonts w:ascii="Times New Roman" w:eastAsia="Times New Roman" w:hAnsi="Times New Roman"/>
          <w:b/>
          <w:sz w:val="24"/>
          <w:szCs w:val="24"/>
          <w:lang w:eastAsia="ar-SA"/>
        </w:rPr>
        <w:lastRenderedPageBreak/>
        <w:tab/>
        <w:t xml:space="preserve">Как добраться личным автотранспортом: </w:t>
      </w:r>
    </w:p>
    <w:p w:rsidR="00E16DA2" w:rsidRPr="00E16DA2" w:rsidRDefault="00E16DA2" w:rsidP="00E16DA2">
      <w:pPr>
        <w:tabs>
          <w:tab w:val="left" w:pos="0"/>
          <w:tab w:val="left" w:pos="420"/>
        </w:tabs>
        <w:suppressAutoHyphens/>
        <w:spacing w:after="0" w:line="240" w:lineRule="auto"/>
        <w:jc w:val="both"/>
        <w:rPr>
          <w:rFonts w:ascii="Times New Roman" w:eastAsia="Times New Roman" w:hAnsi="Times New Roman"/>
          <w:bCs/>
          <w:sz w:val="24"/>
          <w:szCs w:val="24"/>
          <w:lang w:eastAsia="ar-SA"/>
        </w:rPr>
      </w:pPr>
      <w:r w:rsidRPr="00E16DA2">
        <w:rPr>
          <w:rFonts w:ascii="Times New Roman" w:eastAsia="Times New Roman" w:hAnsi="Times New Roman"/>
          <w:bCs/>
          <w:sz w:val="24"/>
          <w:szCs w:val="24"/>
          <w:lang w:eastAsia="ar-SA"/>
        </w:rPr>
        <w:t xml:space="preserve">По Щелковскому шоссе ехать в сторону области до поворота на г. Щелково (13 км.). На втором светофоре повернуть налево в сторону пос. </w:t>
      </w:r>
      <w:proofErr w:type="spellStart"/>
      <w:r w:rsidRPr="00E16DA2">
        <w:rPr>
          <w:rFonts w:ascii="Times New Roman" w:eastAsia="Times New Roman" w:hAnsi="Times New Roman"/>
          <w:bCs/>
          <w:sz w:val="24"/>
          <w:szCs w:val="24"/>
          <w:lang w:eastAsia="ar-SA"/>
        </w:rPr>
        <w:t>Загорянский</w:t>
      </w:r>
      <w:proofErr w:type="spellEnd"/>
      <w:r w:rsidRPr="00E16DA2">
        <w:rPr>
          <w:rFonts w:ascii="Times New Roman" w:eastAsia="Times New Roman" w:hAnsi="Times New Roman"/>
          <w:bCs/>
          <w:sz w:val="24"/>
          <w:szCs w:val="24"/>
          <w:lang w:eastAsia="ar-SA"/>
        </w:rPr>
        <w:t xml:space="preserve">. Затем через 150 метров повернуть направо, ориентир – </w:t>
      </w:r>
      <w:proofErr w:type="spellStart"/>
      <w:r w:rsidRPr="00E16DA2">
        <w:rPr>
          <w:rFonts w:ascii="Times New Roman" w:eastAsia="Times New Roman" w:hAnsi="Times New Roman"/>
          <w:bCs/>
          <w:sz w:val="24"/>
          <w:szCs w:val="24"/>
          <w:lang w:eastAsia="ar-SA"/>
        </w:rPr>
        <w:t>стелла</w:t>
      </w:r>
      <w:proofErr w:type="spellEnd"/>
      <w:r w:rsidRPr="00E16DA2">
        <w:rPr>
          <w:rFonts w:ascii="Times New Roman" w:eastAsia="Times New Roman" w:hAnsi="Times New Roman"/>
          <w:bCs/>
          <w:sz w:val="24"/>
          <w:szCs w:val="24"/>
          <w:lang w:eastAsia="ar-SA"/>
        </w:rPr>
        <w:t xml:space="preserve"> с рекламой заправки «</w:t>
      </w:r>
      <w:proofErr w:type="spellStart"/>
      <w:r w:rsidRPr="00E16DA2">
        <w:rPr>
          <w:rFonts w:ascii="Times New Roman" w:eastAsia="Times New Roman" w:hAnsi="Times New Roman"/>
          <w:bCs/>
          <w:sz w:val="24"/>
          <w:szCs w:val="24"/>
          <w:lang w:val="en-US" w:eastAsia="ar-SA"/>
        </w:rPr>
        <w:t>UNCoil</w:t>
      </w:r>
      <w:proofErr w:type="spellEnd"/>
      <w:r w:rsidRPr="00E16DA2">
        <w:rPr>
          <w:rFonts w:ascii="Times New Roman" w:eastAsia="Times New Roman" w:hAnsi="Times New Roman"/>
          <w:bCs/>
          <w:sz w:val="24"/>
          <w:szCs w:val="24"/>
          <w:lang w:eastAsia="ar-SA"/>
        </w:rPr>
        <w:t>», повернуть сразу после нее. Далее ехать прямо примерно 450 метров до КПП (фото 5). На КПП оформить пропуск в ООО «</w:t>
      </w:r>
      <w:proofErr w:type="spellStart"/>
      <w:r w:rsidRPr="00E16DA2">
        <w:rPr>
          <w:rFonts w:ascii="Times New Roman" w:eastAsia="Times New Roman" w:hAnsi="Times New Roman"/>
          <w:bCs/>
          <w:sz w:val="24"/>
          <w:szCs w:val="24"/>
          <w:lang w:eastAsia="ar-SA"/>
        </w:rPr>
        <w:t>Термолайн</w:t>
      </w:r>
      <w:proofErr w:type="spellEnd"/>
      <w:r w:rsidRPr="00E16DA2">
        <w:rPr>
          <w:rFonts w:ascii="Times New Roman" w:eastAsia="Times New Roman" w:hAnsi="Times New Roman"/>
          <w:bCs/>
          <w:sz w:val="24"/>
          <w:szCs w:val="24"/>
          <w:lang w:eastAsia="ar-SA"/>
        </w:rPr>
        <w:t xml:space="preserve">». После оформления пропуска ехать </w:t>
      </w:r>
      <w:r w:rsidRPr="00E16DA2">
        <w:rPr>
          <w:rFonts w:ascii="Times New Roman" w:eastAsia="Times New Roman" w:hAnsi="Times New Roman"/>
          <w:sz w:val="24"/>
          <w:szCs w:val="24"/>
          <w:lang w:eastAsia="ar-SA"/>
        </w:rPr>
        <w:t>прямо по дороге до здания «</w:t>
      </w:r>
      <w:r w:rsidRPr="00E16DA2">
        <w:rPr>
          <w:rFonts w:ascii="Times New Roman" w:eastAsia="Times New Roman" w:hAnsi="Times New Roman"/>
          <w:sz w:val="24"/>
          <w:szCs w:val="24"/>
          <w:lang w:val="en-US" w:eastAsia="ar-SA"/>
        </w:rPr>
        <w:t>Bosch</w:t>
      </w:r>
      <w:r w:rsidRPr="00E16DA2">
        <w:rPr>
          <w:rFonts w:ascii="Times New Roman" w:eastAsia="Times New Roman" w:hAnsi="Times New Roman"/>
          <w:sz w:val="24"/>
          <w:szCs w:val="24"/>
          <w:lang w:eastAsia="ar-SA"/>
        </w:rPr>
        <w:t>-</w:t>
      </w:r>
      <w:r w:rsidRPr="00E16DA2">
        <w:rPr>
          <w:rFonts w:ascii="Times New Roman" w:eastAsia="Times New Roman" w:hAnsi="Times New Roman"/>
          <w:sz w:val="24"/>
          <w:szCs w:val="24"/>
          <w:lang w:val="en-US" w:eastAsia="ar-SA"/>
        </w:rPr>
        <w:t>service</w:t>
      </w:r>
      <w:r w:rsidRPr="00E16DA2">
        <w:rPr>
          <w:rFonts w:ascii="Times New Roman" w:eastAsia="Times New Roman" w:hAnsi="Times New Roman"/>
          <w:sz w:val="24"/>
          <w:szCs w:val="24"/>
          <w:lang w:eastAsia="ar-SA"/>
        </w:rPr>
        <w:t>», (фото 6). После этого здания - продолжить движение левее по дороге до первого перекрестка (фото 8). На перекрестке повернуть направо, затем опять направо на первом повороте. Ориентир – розовое одноэтажное здание с вывеской «</w:t>
      </w:r>
      <w:proofErr w:type="spellStart"/>
      <w:r w:rsidRPr="00E16DA2">
        <w:rPr>
          <w:rFonts w:ascii="Times New Roman" w:eastAsia="Times New Roman" w:hAnsi="Times New Roman"/>
          <w:sz w:val="24"/>
          <w:szCs w:val="24"/>
          <w:lang w:eastAsia="ar-SA"/>
        </w:rPr>
        <w:t>Тубест</w:t>
      </w:r>
      <w:proofErr w:type="spellEnd"/>
      <w:r w:rsidRPr="00E16DA2">
        <w:rPr>
          <w:rFonts w:ascii="Times New Roman" w:eastAsia="Times New Roman" w:hAnsi="Times New Roman"/>
          <w:sz w:val="24"/>
          <w:szCs w:val="24"/>
          <w:lang w:eastAsia="ar-SA"/>
        </w:rPr>
        <w:t xml:space="preserve">» </w:t>
      </w:r>
      <w:proofErr w:type="gramStart"/>
      <w:r w:rsidRPr="00E16DA2">
        <w:rPr>
          <w:rFonts w:ascii="Times New Roman" w:eastAsia="Times New Roman" w:hAnsi="Times New Roman"/>
          <w:sz w:val="24"/>
          <w:szCs w:val="24"/>
          <w:lang w:eastAsia="ar-SA"/>
        </w:rPr>
        <w:t xml:space="preserve">( </w:t>
      </w:r>
      <w:proofErr w:type="gramEnd"/>
      <w:r w:rsidRPr="00E16DA2">
        <w:rPr>
          <w:rFonts w:ascii="Times New Roman" w:eastAsia="Times New Roman" w:hAnsi="Times New Roman"/>
          <w:sz w:val="24"/>
          <w:szCs w:val="24"/>
          <w:lang w:eastAsia="ar-SA"/>
        </w:rPr>
        <w:t>фото 9). Заехать во двор. Справа, в конце будет двухэтажное строение из белого кирпича (Прил.1. фото 10). В нем находится наш офис.</w:t>
      </w:r>
    </w:p>
    <w:p w:rsidR="00E16DA2" w:rsidRPr="00E16DA2" w:rsidRDefault="00E16DA2" w:rsidP="00E16DA2">
      <w:pPr>
        <w:tabs>
          <w:tab w:val="left" w:pos="0"/>
          <w:tab w:val="left" w:pos="420"/>
        </w:tabs>
        <w:suppressAutoHyphens/>
        <w:spacing w:after="0" w:line="240" w:lineRule="auto"/>
        <w:jc w:val="both"/>
        <w:rPr>
          <w:rFonts w:ascii="Times New Roman" w:eastAsia="Times New Roman" w:hAnsi="Times New Roman"/>
          <w:bCs/>
          <w:sz w:val="24"/>
          <w:szCs w:val="24"/>
          <w:lang w:eastAsia="ar-SA"/>
        </w:rPr>
      </w:pPr>
      <w:r w:rsidRPr="00E16DA2">
        <w:rPr>
          <w:rFonts w:ascii="Times New Roman" w:eastAsia="Times New Roman" w:hAnsi="Times New Roman"/>
          <w:bCs/>
          <w:sz w:val="24"/>
          <w:szCs w:val="24"/>
          <w:lang w:eastAsia="ar-SA"/>
        </w:rPr>
        <w:tab/>
      </w:r>
    </w:p>
    <w:p w:rsidR="00DB6B50" w:rsidRDefault="00E16DA2" w:rsidP="00E16DA2">
      <w:pPr>
        <w:tabs>
          <w:tab w:val="left" w:pos="0"/>
          <w:tab w:val="left" w:pos="420"/>
        </w:tabs>
        <w:suppressAutoHyphens/>
        <w:spacing w:after="0" w:line="240" w:lineRule="auto"/>
        <w:jc w:val="both"/>
        <w:rPr>
          <w:rFonts w:ascii="Times New Roman" w:eastAsia="Times New Roman" w:hAnsi="Times New Roman"/>
          <w:bCs/>
          <w:sz w:val="24"/>
          <w:szCs w:val="24"/>
          <w:lang w:eastAsia="ar-SA"/>
        </w:rPr>
      </w:pPr>
      <w:r w:rsidRPr="00E16DA2">
        <w:rPr>
          <w:rFonts w:ascii="Times New Roman" w:eastAsia="Times New Roman" w:hAnsi="Times New Roman"/>
          <w:bCs/>
          <w:sz w:val="24"/>
          <w:szCs w:val="24"/>
          <w:lang w:eastAsia="ar-SA"/>
        </w:rPr>
        <w:t xml:space="preserve">Обращаем Ваше внимание на то, что занятия начнутся в 9:00. </w:t>
      </w:r>
    </w:p>
    <w:p w:rsidR="00E16DA2" w:rsidRPr="00E16DA2" w:rsidRDefault="00E16DA2" w:rsidP="00E16DA2">
      <w:pPr>
        <w:tabs>
          <w:tab w:val="left" w:pos="0"/>
          <w:tab w:val="left" w:pos="420"/>
        </w:tabs>
        <w:suppressAutoHyphens/>
        <w:spacing w:after="0" w:line="240" w:lineRule="auto"/>
        <w:jc w:val="both"/>
        <w:rPr>
          <w:rFonts w:ascii="Times New Roman" w:eastAsia="Times New Roman" w:hAnsi="Times New Roman"/>
          <w:bCs/>
          <w:sz w:val="24"/>
          <w:szCs w:val="24"/>
          <w:lang w:eastAsia="ar-SA"/>
        </w:rPr>
      </w:pPr>
      <w:r w:rsidRPr="00E16DA2">
        <w:rPr>
          <w:rFonts w:ascii="Times New Roman" w:eastAsia="Times New Roman" w:hAnsi="Times New Roman"/>
          <w:bCs/>
          <w:sz w:val="24"/>
          <w:szCs w:val="24"/>
          <w:lang w:eastAsia="ar-SA"/>
        </w:rPr>
        <w:t>Убедительная просьба, во избежание задержек начала обучения, прибывать заранее.</w:t>
      </w:r>
    </w:p>
    <w:p w:rsidR="00E16DA2" w:rsidRPr="00E16DA2" w:rsidRDefault="00E16DA2" w:rsidP="00E16DA2">
      <w:pPr>
        <w:tabs>
          <w:tab w:val="left" w:pos="0"/>
          <w:tab w:val="left" w:pos="420"/>
        </w:tabs>
        <w:suppressAutoHyphens/>
        <w:spacing w:after="0" w:line="240" w:lineRule="auto"/>
        <w:jc w:val="both"/>
        <w:rPr>
          <w:rFonts w:ascii="Times New Roman" w:eastAsia="Times New Roman" w:hAnsi="Times New Roman"/>
          <w:bCs/>
          <w:sz w:val="24"/>
          <w:szCs w:val="24"/>
          <w:lang w:eastAsia="ar-SA"/>
        </w:rPr>
      </w:pPr>
      <w:r w:rsidRPr="00E16DA2">
        <w:rPr>
          <w:rFonts w:ascii="Times New Roman" w:eastAsia="Times New Roman" w:hAnsi="Times New Roman"/>
          <w:bCs/>
          <w:sz w:val="24"/>
          <w:szCs w:val="24"/>
          <w:lang w:eastAsia="ar-SA"/>
        </w:rPr>
        <w:tab/>
      </w:r>
    </w:p>
    <w:p w:rsidR="00DB6B50" w:rsidRDefault="00031DD7" w:rsidP="00E16DA2">
      <w:pPr>
        <w:tabs>
          <w:tab w:val="left" w:pos="0"/>
          <w:tab w:val="left" w:pos="420"/>
        </w:tabs>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Телефоны ООО «</w:t>
      </w:r>
      <w:bookmarkStart w:id="0" w:name="_GoBack"/>
      <w:bookmarkEnd w:id="0"/>
      <w:proofErr w:type="spellStart"/>
      <w:r w:rsidR="00E16DA2" w:rsidRPr="00E16DA2">
        <w:rPr>
          <w:rFonts w:ascii="Times New Roman" w:eastAsia="Times New Roman" w:hAnsi="Times New Roman"/>
          <w:bCs/>
          <w:sz w:val="24"/>
          <w:szCs w:val="24"/>
          <w:lang w:eastAsia="ar-SA"/>
        </w:rPr>
        <w:t>Термолайн</w:t>
      </w:r>
      <w:proofErr w:type="spellEnd"/>
      <w:r w:rsidR="00E16DA2" w:rsidRPr="00E16DA2">
        <w:rPr>
          <w:rFonts w:ascii="Times New Roman" w:eastAsia="Times New Roman" w:hAnsi="Times New Roman"/>
          <w:bCs/>
          <w:sz w:val="24"/>
          <w:szCs w:val="24"/>
          <w:lang w:eastAsia="ar-SA"/>
        </w:rPr>
        <w:t>»:</w:t>
      </w:r>
    </w:p>
    <w:p w:rsidR="00DB6B50" w:rsidRDefault="00E16DA2" w:rsidP="00E16DA2">
      <w:pPr>
        <w:tabs>
          <w:tab w:val="left" w:pos="0"/>
          <w:tab w:val="left" w:pos="420"/>
        </w:tabs>
        <w:suppressAutoHyphens/>
        <w:spacing w:after="0" w:line="240" w:lineRule="auto"/>
        <w:jc w:val="both"/>
        <w:rPr>
          <w:rFonts w:ascii="Times New Roman" w:eastAsia="Times New Roman" w:hAnsi="Times New Roman"/>
          <w:bCs/>
          <w:sz w:val="24"/>
          <w:szCs w:val="24"/>
          <w:lang w:eastAsia="ar-SA"/>
        </w:rPr>
      </w:pPr>
      <w:r w:rsidRPr="00E16DA2">
        <w:rPr>
          <w:rFonts w:ascii="Times New Roman" w:eastAsia="Times New Roman" w:hAnsi="Times New Roman"/>
          <w:bCs/>
          <w:sz w:val="24"/>
          <w:szCs w:val="24"/>
          <w:lang w:eastAsia="ar-SA"/>
        </w:rPr>
        <w:t xml:space="preserve"> 8 (925) 517-33-20 мо</w:t>
      </w:r>
      <w:r w:rsidR="00DB6B50">
        <w:rPr>
          <w:rFonts w:ascii="Times New Roman" w:eastAsia="Times New Roman" w:hAnsi="Times New Roman"/>
          <w:bCs/>
          <w:sz w:val="24"/>
          <w:szCs w:val="24"/>
          <w:lang w:eastAsia="ar-SA"/>
        </w:rPr>
        <w:t>б.</w:t>
      </w:r>
    </w:p>
    <w:p w:rsidR="00DB6B50" w:rsidRDefault="00DB6B50" w:rsidP="00E16DA2">
      <w:pPr>
        <w:tabs>
          <w:tab w:val="left" w:pos="0"/>
          <w:tab w:val="left" w:pos="420"/>
        </w:tabs>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 xml:space="preserve"> 8 (495) </w:t>
      </w:r>
      <w:r w:rsidR="00492C13">
        <w:rPr>
          <w:rFonts w:ascii="Times New Roman" w:eastAsia="Times New Roman" w:hAnsi="Times New Roman"/>
          <w:bCs/>
          <w:sz w:val="24"/>
          <w:szCs w:val="24"/>
          <w:lang w:eastAsia="ar-SA"/>
        </w:rPr>
        <w:t>120</w:t>
      </w:r>
      <w:r>
        <w:rPr>
          <w:rFonts w:ascii="Times New Roman" w:eastAsia="Times New Roman" w:hAnsi="Times New Roman"/>
          <w:bCs/>
          <w:sz w:val="24"/>
          <w:szCs w:val="24"/>
          <w:lang w:eastAsia="ar-SA"/>
        </w:rPr>
        <w:t>-26-</w:t>
      </w:r>
      <w:r w:rsidR="00492C13">
        <w:rPr>
          <w:rFonts w:ascii="Times New Roman" w:eastAsia="Times New Roman" w:hAnsi="Times New Roman"/>
          <w:bCs/>
          <w:sz w:val="24"/>
          <w:szCs w:val="24"/>
          <w:lang w:eastAsia="ar-SA"/>
        </w:rPr>
        <w:t>60</w:t>
      </w:r>
      <w:r>
        <w:rPr>
          <w:rFonts w:ascii="Times New Roman" w:eastAsia="Times New Roman" w:hAnsi="Times New Roman"/>
          <w:bCs/>
          <w:sz w:val="24"/>
          <w:szCs w:val="24"/>
          <w:lang w:eastAsia="ar-SA"/>
        </w:rPr>
        <w:t xml:space="preserve"> городской</w:t>
      </w:r>
    </w:p>
    <w:p w:rsidR="00E16DA2" w:rsidRPr="00E16DA2" w:rsidRDefault="00DB6B50" w:rsidP="00E16DA2">
      <w:pPr>
        <w:tabs>
          <w:tab w:val="left" w:pos="0"/>
          <w:tab w:val="left" w:pos="420"/>
        </w:tabs>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 xml:space="preserve"> 8 (800) </w:t>
      </w:r>
      <w:r w:rsidR="00492C13">
        <w:rPr>
          <w:rFonts w:ascii="Times New Roman" w:eastAsia="Times New Roman" w:hAnsi="Times New Roman"/>
          <w:bCs/>
          <w:sz w:val="24"/>
          <w:szCs w:val="24"/>
          <w:lang w:eastAsia="ar-SA"/>
        </w:rPr>
        <w:t>500</w:t>
      </w:r>
      <w:r>
        <w:rPr>
          <w:rFonts w:ascii="Times New Roman" w:eastAsia="Times New Roman" w:hAnsi="Times New Roman"/>
          <w:bCs/>
          <w:sz w:val="24"/>
          <w:szCs w:val="24"/>
          <w:lang w:eastAsia="ar-SA"/>
        </w:rPr>
        <w:t>-</w:t>
      </w:r>
      <w:r w:rsidR="00492C13">
        <w:rPr>
          <w:rFonts w:ascii="Times New Roman" w:eastAsia="Times New Roman" w:hAnsi="Times New Roman"/>
          <w:bCs/>
          <w:sz w:val="24"/>
          <w:szCs w:val="24"/>
          <w:lang w:eastAsia="ar-SA"/>
        </w:rPr>
        <w:t>44</w:t>
      </w:r>
      <w:r>
        <w:rPr>
          <w:rFonts w:ascii="Times New Roman" w:eastAsia="Times New Roman" w:hAnsi="Times New Roman"/>
          <w:bCs/>
          <w:sz w:val="24"/>
          <w:szCs w:val="24"/>
          <w:lang w:eastAsia="ar-SA"/>
        </w:rPr>
        <w:t>-</w:t>
      </w:r>
      <w:r w:rsidR="00492C13">
        <w:rPr>
          <w:rFonts w:ascii="Times New Roman" w:eastAsia="Times New Roman" w:hAnsi="Times New Roman"/>
          <w:bCs/>
          <w:sz w:val="24"/>
          <w:szCs w:val="24"/>
          <w:lang w:eastAsia="ar-SA"/>
        </w:rPr>
        <w:t>66</w:t>
      </w:r>
      <w:r>
        <w:rPr>
          <w:rFonts w:ascii="Times New Roman" w:eastAsia="Times New Roman" w:hAnsi="Times New Roman"/>
          <w:bCs/>
          <w:sz w:val="24"/>
          <w:szCs w:val="24"/>
          <w:lang w:eastAsia="ar-SA"/>
        </w:rPr>
        <w:t xml:space="preserve"> – бесплатный</w:t>
      </w:r>
    </w:p>
    <w:p w:rsidR="00E16DA2" w:rsidRPr="00E16DA2" w:rsidRDefault="00E16DA2" w:rsidP="00E16DA2">
      <w:pPr>
        <w:tabs>
          <w:tab w:val="left" w:pos="0"/>
          <w:tab w:val="left" w:pos="420"/>
        </w:tabs>
        <w:suppressAutoHyphens/>
        <w:spacing w:after="0" w:line="240" w:lineRule="auto"/>
        <w:jc w:val="both"/>
        <w:rPr>
          <w:rFonts w:ascii="Times New Roman" w:eastAsia="Times New Roman" w:hAnsi="Times New Roman"/>
          <w:bCs/>
          <w:sz w:val="24"/>
          <w:szCs w:val="24"/>
          <w:lang w:eastAsia="ar-SA"/>
        </w:rPr>
      </w:pPr>
      <w:r w:rsidRPr="00E16DA2">
        <w:rPr>
          <w:rFonts w:ascii="Times New Roman" w:eastAsia="Times New Roman" w:hAnsi="Times New Roman"/>
          <w:bCs/>
          <w:sz w:val="24"/>
          <w:szCs w:val="24"/>
          <w:lang w:eastAsia="ar-SA"/>
        </w:rPr>
        <w:tab/>
      </w:r>
    </w:p>
    <w:p w:rsidR="00C31CDF" w:rsidRPr="00C31CDF" w:rsidRDefault="00C31CDF" w:rsidP="00C31CDF"/>
    <w:sectPr w:rsidR="00C31CDF" w:rsidRPr="00C31CDF" w:rsidSect="00F90D9D">
      <w:headerReference w:type="default" r:id="rId19"/>
      <w:footerReference w:type="default" r:id="rId20"/>
      <w:pgSz w:w="11906" w:h="16838"/>
      <w:pgMar w:top="811" w:right="851" w:bottom="709" w:left="1276" w:header="425"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DE4" w:rsidRDefault="00214DE4" w:rsidP="00276FA8">
      <w:pPr>
        <w:spacing w:after="0" w:line="240" w:lineRule="auto"/>
      </w:pPr>
      <w:r>
        <w:separator/>
      </w:r>
    </w:p>
  </w:endnote>
  <w:endnote w:type="continuationSeparator" w:id="0">
    <w:p w:rsidR="00214DE4" w:rsidRDefault="00214DE4" w:rsidP="00276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FA8" w:rsidRDefault="00276FA8" w:rsidP="00F90D9D">
    <w:pPr>
      <w:pStyle w:val="aa"/>
      <w:jc w:val="center"/>
    </w:pPr>
    <w:r>
      <w:t xml:space="preserve">Страница </w:t>
    </w:r>
    <w:r w:rsidR="003502CA">
      <w:rPr>
        <w:b/>
        <w:bCs/>
        <w:sz w:val="24"/>
        <w:szCs w:val="24"/>
      </w:rPr>
      <w:fldChar w:fldCharType="begin"/>
    </w:r>
    <w:r>
      <w:rPr>
        <w:b/>
        <w:bCs/>
      </w:rPr>
      <w:instrText>PAGE</w:instrText>
    </w:r>
    <w:r w:rsidR="003502CA">
      <w:rPr>
        <w:b/>
        <w:bCs/>
        <w:sz w:val="24"/>
        <w:szCs w:val="24"/>
      </w:rPr>
      <w:fldChar w:fldCharType="separate"/>
    </w:r>
    <w:r w:rsidR="00031DD7">
      <w:rPr>
        <w:b/>
        <w:bCs/>
        <w:noProof/>
      </w:rPr>
      <w:t>2</w:t>
    </w:r>
    <w:r w:rsidR="003502CA">
      <w:rPr>
        <w:b/>
        <w:bCs/>
        <w:sz w:val="24"/>
        <w:szCs w:val="24"/>
      </w:rPr>
      <w:fldChar w:fldCharType="end"/>
    </w:r>
    <w:r>
      <w:t xml:space="preserve"> из </w:t>
    </w:r>
    <w:r w:rsidR="003502CA">
      <w:rPr>
        <w:b/>
        <w:bCs/>
        <w:sz w:val="24"/>
        <w:szCs w:val="24"/>
      </w:rPr>
      <w:fldChar w:fldCharType="begin"/>
    </w:r>
    <w:r>
      <w:rPr>
        <w:b/>
        <w:bCs/>
      </w:rPr>
      <w:instrText>NUMPAGES</w:instrText>
    </w:r>
    <w:r w:rsidR="003502CA">
      <w:rPr>
        <w:b/>
        <w:bCs/>
        <w:sz w:val="24"/>
        <w:szCs w:val="24"/>
      </w:rPr>
      <w:fldChar w:fldCharType="separate"/>
    </w:r>
    <w:r w:rsidR="00031DD7">
      <w:rPr>
        <w:b/>
        <w:bCs/>
        <w:noProof/>
      </w:rPr>
      <w:t>4</w:t>
    </w:r>
    <w:r w:rsidR="003502CA">
      <w:rPr>
        <w:b/>
        <w:bCs/>
        <w:sz w:val="24"/>
        <w:szCs w:val="24"/>
      </w:rPr>
      <w:fldChar w:fldCharType="end"/>
    </w:r>
  </w:p>
  <w:p w:rsidR="00276FA8" w:rsidRDefault="00276FA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DE4" w:rsidRDefault="00214DE4" w:rsidP="00276FA8">
      <w:pPr>
        <w:spacing w:after="0" w:line="240" w:lineRule="auto"/>
      </w:pPr>
      <w:r>
        <w:separator/>
      </w:r>
    </w:p>
  </w:footnote>
  <w:footnote w:type="continuationSeparator" w:id="0">
    <w:p w:rsidR="00214DE4" w:rsidRDefault="00214DE4" w:rsidP="00276F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FA8" w:rsidRPr="00276FA8" w:rsidRDefault="00276FA8" w:rsidP="00276FA8">
    <w:pPr>
      <w:pStyle w:val="a8"/>
      <w:jc w:val="right"/>
      <w:rPr>
        <w:sz w:val="20"/>
      </w:rPr>
    </w:pPr>
    <w:r w:rsidRPr="00276FA8">
      <w:rPr>
        <w:sz w:val="20"/>
      </w:rPr>
      <w:t>Фотографии для прохода в офис ООО «Термолайн» пешком от автобусной остановки</w:t>
    </w:r>
  </w:p>
  <w:p w:rsidR="00276FA8" w:rsidRDefault="00214DE4">
    <w:pPr>
      <w:pStyle w:val="a8"/>
    </w:pPr>
    <w: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112601"/>
    <w:multiLevelType w:val="hybridMultilevel"/>
    <w:tmpl w:val="870683F2"/>
    <w:lvl w:ilvl="0" w:tplc="0D8C324E">
      <w:start w:val="1"/>
      <w:numFmt w:val="decimal"/>
      <w:lvlText w:val="%1."/>
      <w:lvlJc w:val="righ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D32"/>
    <w:rsid w:val="000235EF"/>
    <w:rsid w:val="00031DD7"/>
    <w:rsid w:val="000A4F4B"/>
    <w:rsid w:val="0010792A"/>
    <w:rsid w:val="001A4F14"/>
    <w:rsid w:val="00212A87"/>
    <w:rsid w:val="00214DE4"/>
    <w:rsid w:val="00230E2E"/>
    <w:rsid w:val="00264BDC"/>
    <w:rsid w:val="00276FA8"/>
    <w:rsid w:val="00290449"/>
    <w:rsid w:val="003131C9"/>
    <w:rsid w:val="00317856"/>
    <w:rsid w:val="003502CA"/>
    <w:rsid w:val="00405ABE"/>
    <w:rsid w:val="00434483"/>
    <w:rsid w:val="004759C6"/>
    <w:rsid w:val="00492C13"/>
    <w:rsid w:val="004A41DE"/>
    <w:rsid w:val="004D2408"/>
    <w:rsid w:val="005E6F2B"/>
    <w:rsid w:val="00610600"/>
    <w:rsid w:val="0073618E"/>
    <w:rsid w:val="0077422F"/>
    <w:rsid w:val="007743BF"/>
    <w:rsid w:val="007A6277"/>
    <w:rsid w:val="00801EA9"/>
    <w:rsid w:val="00826614"/>
    <w:rsid w:val="0089681F"/>
    <w:rsid w:val="008A6AC7"/>
    <w:rsid w:val="008E4BAF"/>
    <w:rsid w:val="009072B5"/>
    <w:rsid w:val="009437D8"/>
    <w:rsid w:val="00977AD1"/>
    <w:rsid w:val="00994352"/>
    <w:rsid w:val="009A6DE3"/>
    <w:rsid w:val="009C1D32"/>
    <w:rsid w:val="009C78D8"/>
    <w:rsid w:val="00B33843"/>
    <w:rsid w:val="00BB28B3"/>
    <w:rsid w:val="00BF1420"/>
    <w:rsid w:val="00C01389"/>
    <w:rsid w:val="00C31CDF"/>
    <w:rsid w:val="00C47B8B"/>
    <w:rsid w:val="00CA0A42"/>
    <w:rsid w:val="00CA6593"/>
    <w:rsid w:val="00D15F5E"/>
    <w:rsid w:val="00D66DFB"/>
    <w:rsid w:val="00D778A7"/>
    <w:rsid w:val="00DB6B50"/>
    <w:rsid w:val="00E16DA2"/>
    <w:rsid w:val="00E559ED"/>
    <w:rsid w:val="00EA0405"/>
    <w:rsid w:val="00EC14BD"/>
    <w:rsid w:val="00EC51E2"/>
    <w:rsid w:val="00F36AB4"/>
    <w:rsid w:val="00F7770F"/>
    <w:rsid w:val="00F90D9D"/>
    <w:rsid w:val="00FB3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2C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31CD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Название Знак"/>
    <w:link w:val="a3"/>
    <w:uiPriority w:val="10"/>
    <w:rsid w:val="00C31CDF"/>
    <w:rPr>
      <w:rFonts w:ascii="Cambria" w:eastAsia="Times New Roman" w:hAnsi="Cambria" w:cs="Times New Roman"/>
      <w:color w:val="17365D"/>
      <w:spacing w:val="5"/>
      <w:kern w:val="28"/>
      <w:sz w:val="52"/>
      <w:szCs w:val="52"/>
    </w:rPr>
  </w:style>
  <w:style w:type="table" w:styleId="a5">
    <w:name w:val="Table Grid"/>
    <w:basedOn w:val="a1"/>
    <w:uiPriority w:val="59"/>
    <w:rsid w:val="00774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7422F"/>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7422F"/>
    <w:rPr>
      <w:rFonts w:ascii="Tahoma" w:hAnsi="Tahoma" w:cs="Tahoma"/>
      <w:sz w:val="16"/>
      <w:szCs w:val="16"/>
    </w:rPr>
  </w:style>
  <w:style w:type="paragraph" w:styleId="a8">
    <w:name w:val="header"/>
    <w:basedOn w:val="a"/>
    <w:link w:val="a9"/>
    <w:uiPriority w:val="99"/>
    <w:unhideWhenUsed/>
    <w:rsid w:val="00276FA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76FA8"/>
  </w:style>
  <w:style w:type="paragraph" w:styleId="aa">
    <w:name w:val="footer"/>
    <w:basedOn w:val="a"/>
    <w:link w:val="ab"/>
    <w:uiPriority w:val="99"/>
    <w:unhideWhenUsed/>
    <w:rsid w:val="00276FA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6FA8"/>
  </w:style>
  <w:style w:type="paragraph" w:styleId="ac">
    <w:name w:val="List Paragraph"/>
    <w:basedOn w:val="a"/>
    <w:uiPriority w:val="34"/>
    <w:qFormat/>
    <w:rsid w:val="003131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2C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31CD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Название Знак"/>
    <w:link w:val="a3"/>
    <w:uiPriority w:val="10"/>
    <w:rsid w:val="00C31CDF"/>
    <w:rPr>
      <w:rFonts w:ascii="Cambria" w:eastAsia="Times New Roman" w:hAnsi="Cambria" w:cs="Times New Roman"/>
      <w:color w:val="17365D"/>
      <w:spacing w:val="5"/>
      <w:kern w:val="28"/>
      <w:sz w:val="52"/>
      <w:szCs w:val="52"/>
    </w:rPr>
  </w:style>
  <w:style w:type="table" w:styleId="a5">
    <w:name w:val="Table Grid"/>
    <w:basedOn w:val="a1"/>
    <w:uiPriority w:val="59"/>
    <w:rsid w:val="00774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7422F"/>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7422F"/>
    <w:rPr>
      <w:rFonts w:ascii="Tahoma" w:hAnsi="Tahoma" w:cs="Tahoma"/>
      <w:sz w:val="16"/>
      <w:szCs w:val="16"/>
    </w:rPr>
  </w:style>
  <w:style w:type="paragraph" w:styleId="a8">
    <w:name w:val="header"/>
    <w:basedOn w:val="a"/>
    <w:link w:val="a9"/>
    <w:uiPriority w:val="99"/>
    <w:unhideWhenUsed/>
    <w:rsid w:val="00276FA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76FA8"/>
  </w:style>
  <w:style w:type="paragraph" w:styleId="aa">
    <w:name w:val="footer"/>
    <w:basedOn w:val="a"/>
    <w:link w:val="ab"/>
    <w:uiPriority w:val="99"/>
    <w:unhideWhenUsed/>
    <w:rsid w:val="00276FA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6FA8"/>
  </w:style>
  <w:style w:type="paragraph" w:styleId="ac">
    <w:name w:val="List Paragraph"/>
    <w:basedOn w:val="a"/>
    <w:uiPriority w:val="34"/>
    <w:qFormat/>
    <w:rsid w:val="003131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FEFE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363</Words>
  <Characters>2070</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cp:lastModifiedBy>Microsoft Office</cp:lastModifiedBy>
  <cp:revision>5</cp:revision>
  <cp:lastPrinted>2019-07-24T07:33:00Z</cp:lastPrinted>
  <dcterms:created xsi:type="dcterms:W3CDTF">2019-07-24T07:35:00Z</dcterms:created>
  <dcterms:modified xsi:type="dcterms:W3CDTF">2020-08-17T05:34:00Z</dcterms:modified>
</cp:coreProperties>
</file>